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6C" w:rsidRPr="00DD634F" w:rsidRDefault="00DD706C" w:rsidP="00DD706C">
      <w:pPr>
        <w:pStyle w:val="NoSpacing"/>
        <w:jc w:val="center"/>
        <w:rPr>
          <w:rFonts w:ascii="Arial" w:hAnsi="Arial" w:cs="Arial"/>
          <w:b/>
        </w:rPr>
      </w:pPr>
      <w:r w:rsidRPr="00DD634F">
        <w:rPr>
          <w:rFonts w:ascii="Arial" w:hAnsi="Arial" w:cs="Arial"/>
          <w:b/>
        </w:rPr>
        <w:t xml:space="preserve">O D L U K </w:t>
      </w:r>
      <w:r w:rsidR="00CF4A5F">
        <w:rPr>
          <w:rFonts w:ascii="Arial" w:hAnsi="Arial" w:cs="Arial"/>
          <w:b/>
        </w:rPr>
        <w:t>A</w:t>
      </w:r>
    </w:p>
    <w:p w:rsidR="001B6A78" w:rsidRPr="00DD634F" w:rsidRDefault="001B6A78" w:rsidP="00DD706C">
      <w:pPr>
        <w:pStyle w:val="NoSpacing"/>
        <w:rPr>
          <w:rFonts w:ascii="Arial" w:hAnsi="Arial" w:cs="Arial"/>
        </w:rPr>
      </w:pPr>
    </w:p>
    <w:p w:rsidR="005C4509" w:rsidRDefault="005C4509" w:rsidP="00DD634F">
      <w:pPr>
        <w:pStyle w:val="NoSpacing"/>
        <w:ind w:firstLine="708"/>
        <w:rPr>
          <w:rFonts w:ascii="Arial" w:hAnsi="Arial" w:cs="Arial"/>
        </w:rPr>
      </w:pPr>
      <w:r w:rsidRPr="00DD634F">
        <w:rPr>
          <w:rFonts w:ascii="Arial" w:hAnsi="Arial" w:cs="Arial"/>
          <w:b/>
        </w:rPr>
        <w:t>1.</w:t>
      </w:r>
      <w:r w:rsidR="00DD706C" w:rsidRPr="00DD634F">
        <w:rPr>
          <w:rFonts w:ascii="Arial" w:hAnsi="Arial" w:cs="Arial"/>
          <w:b/>
        </w:rPr>
        <w:t>Odobrava se</w:t>
      </w:r>
      <w:r w:rsidR="00DD706C" w:rsidRPr="00DD634F">
        <w:rPr>
          <w:rFonts w:ascii="Arial" w:hAnsi="Arial" w:cs="Arial"/>
        </w:rPr>
        <w:t xml:space="preserve"> isplata potpora tradicijsk</w:t>
      </w:r>
      <w:r w:rsidR="00A43111">
        <w:rPr>
          <w:rFonts w:ascii="Arial" w:hAnsi="Arial" w:cs="Arial"/>
        </w:rPr>
        <w:t>im i umjetničkim obrtima za 2015</w:t>
      </w:r>
      <w:r w:rsidR="00DD706C" w:rsidRPr="00DD634F">
        <w:rPr>
          <w:rFonts w:ascii="Arial" w:hAnsi="Arial" w:cs="Arial"/>
        </w:rPr>
        <w:t>. godinu sljedećim korisnicima:</w:t>
      </w:r>
    </w:p>
    <w:p w:rsidR="00860328" w:rsidRDefault="00860328" w:rsidP="00DD634F">
      <w:pPr>
        <w:pStyle w:val="NoSpacing"/>
        <w:ind w:firstLine="708"/>
        <w:rPr>
          <w:rFonts w:ascii="Arial" w:hAnsi="Arial" w:cs="Arial"/>
        </w:rPr>
      </w:pPr>
    </w:p>
    <w:tbl>
      <w:tblPr>
        <w:tblStyle w:val="TableGrid"/>
        <w:tblW w:w="8116" w:type="dxa"/>
        <w:tblLook w:val="04A0" w:firstRow="1" w:lastRow="0" w:firstColumn="1" w:lastColumn="0" w:noHBand="0" w:noVBand="1"/>
      </w:tblPr>
      <w:tblGrid>
        <w:gridCol w:w="582"/>
        <w:gridCol w:w="3035"/>
        <w:gridCol w:w="3280"/>
        <w:gridCol w:w="1219"/>
      </w:tblGrid>
      <w:tr w:rsidR="00A43111" w:rsidRPr="00D948F2" w:rsidTr="006313AD">
        <w:trPr>
          <w:trHeight w:val="144"/>
        </w:trPr>
        <w:tc>
          <w:tcPr>
            <w:tcW w:w="582" w:type="dxa"/>
          </w:tcPr>
          <w:p w:rsidR="00A43111" w:rsidRPr="00D948F2" w:rsidRDefault="00A43111" w:rsidP="00685F3C">
            <w:pPr>
              <w:pStyle w:val="NoSpacing"/>
              <w:rPr>
                <w:b/>
              </w:rPr>
            </w:pPr>
            <w:r>
              <w:rPr>
                <w:b/>
              </w:rPr>
              <w:t>R.B.</w:t>
            </w:r>
          </w:p>
          <w:p w:rsidR="00A43111" w:rsidRPr="00D948F2" w:rsidRDefault="00A43111" w:rsidP="00685F3C">
            <w:pPr>
              <w:pStyle w:val="NoSpacing"/>
              <w:rPr>
                <w:b/>
              </w:rPr>
            </w:pPr>
          </w:p>
        </w:tc>
        <w:tc>
          <w:tcPr>
            <w:tcW w:w="3035" w:type="dxa"/>
          </w:tcPr>
          <w:p w:rsidR="00A43111" w:rsidRPr="00D948F2" w:rsidRDefault="00A43111" w:rsidP="00685F3C">
            <w:pPr>
              <w:pStyle w:val="NoSpacing"/>
              <w:rPr>
                <w:b/>
              </w:rPr>
            </w:pPr>
            <w:r>
              <w:rPr>
                <w:b/>
              </w:rPr>
              <w:t>Ime i prezime,</w:t>
            </w:r>
            <w:r w:rsidRPr="00D948F2">
              <w:rPr>
                <w:b/>
              </w:rPr>
              <w:t xml:space="preserve"> naziv obrta</w:t>
            </w:r>
            <w:r>
              <w:rPr>
                <w:b/>
              </w:rPr>
              <w:t xml:space="preserve">, </w:t>
            </w:r>
            <w:r w:rsidR="00EC723D">
              <w:rPr>
                <w:b/>
              </w:rPr>
              <w:t xml:space="preserve">OIB, </w:t>
            </w:r>
            <w:r>
              <w:rPr>
                <w:b/>
              </w:rPr>
              <w:t>IBAN</w:t>
            </w:r>
          </w:p>
        </w:tc>
        <w:tc>
          <w:tcPr>
            <w:tcW w:w="3280" w:type="dxa"/>
          </w:tcPr>
          <w:p w:rsidR="00A43111" w:rsidRPr="00D948F2" w:rsidRDefault="00A43111" w:rsidP="00685F3C">
            <w:pPr>
              <w:pStyle w:val="NoSpacing"/>
              <w:rPr>
                <w:b/>
              </w:rPr>
            </w:pPr>
            <w:r w:rsidRPr="00D948F2">
              <w:rPr>
                <w:b/>
              </w:rPr>
              <w:t>Namjena  potpore</w:t>
            </w:r>
          </w:p>
        </w:tc>
        <w:tc>
          <w:tcPr>
            <w:tcW w:w="1219" w:type="dxa"/>
          </w:tcPr>
          <w:p w:rsidR="00A43111" w:rsidRPr="00D948F2" w:rsidRDefault="00A43111" w:rsidP="00685F3C">
            <w:pPr>
              <w:pStyle w:val="NoSpacing"/>
              <w:rPr>
                <w:b/>
              </w:rPr>
            </w:pPr>
            <w:r w:rsidRPr="00D948F2">
              <w:rPr>
                <w:b/>
              </w:rPr>
              <w:t>Odobreni iznos potpore u kn</w:t>
            </w:r>
          </w:p>
        </w:tc>
      </w:tr>
      <w:tr w:rsidR="00A43111" w:rsidTr="006313AD">
        <w:trPr>
          <w:trHeight w:val="144"/>
        </w:trPr>
        <w:tc>
          <w:tcPr>
            <w:tcW w:w="582" w:type="dxa"/>
          </w:tcPr>
          <w:p w:rsidR="00A43111" w:rsidRDefault="00A43111" w:rsidP="00685F3C">
            <w:pPr>
              <w:pStyle w:val="NoSpacing"/>
            </w:pPr>
            <w:r>
              <w:t>1.</w:t>
            </w:r>
          </w:p>
        </w:tc>
        <w:tc>
          <w:tcPr>
            <w:tcW w:w="3035" w:type="dxa"/>
          </w:tcPr>
          <w:p w:rsidR="00A43111" w:rsidRDefault="00A43111" w:rsidP="00685F3C">
            <w:pPr>
              <w:pStyle w:val="NoSpacing"/>
            </w:pPr>
            <w:r>
              <w:rPr>
                <w:b/>
              </w:rPr>
              <w:t xml:space="preserve">Neven Glavić, </w:t>
            </w:r>
            <w:r>
              <w:t>Brusački obrt „Glavić“</w:t>
            </w:r>
          </w:p>
          <w:p w:rsidR="00EC723D" w:rsidRDefault="00EC723D" w:rsidP="00685F3C">
            <w:pPr>
              <w:pStyle w:val="NoSpacing"/>
            </w:pPr>
            <w:r>
              <w:t>OIB 46886942651</w:t>
            </w:r>
          </w:p>
          <w:p w:rsidR="00A43111" w:rsidRPr="001F6F9E" w:rsidRDefault="00A43111" w:rsidP="00685F3C">
            <w:pPr>
              <w:pStyle w:val="NoSpacing"/>
              <w:rPr>
                <w:b/>
              </w:rPr>
            </w:pPr>
            <w:r w:rsidRPr="001F6F9E">
              <w:rPr>
                <w:b/>
              </w:rPr>
              <w:t>HR2923300031100303549</w:t>
            </w:r>
          </w:p>
        </w:tc>
        <w:tc>
          <w:tcPr>
            <w:tcW w:w="3280" w:type="dxa"/>
          </w:tcPr>
          <w:p w:rsidR="00A43111" w:rsidRDefault="00A43111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A43111" w:rsidRDefault="00A43111" w:rsidP="00685F3C">
            <w:pPr>
              <w:pStyle w:val="NoSpacing"/>
            </w:pPr>
            <w:r>
              <w:t>5.630,80</w:t>
            </w:r>
          </w:p>
        </w:tc>
      </w:tr>
      <w:tr w:rsidR="00A43111" w:rsidTr="006313AD">
        <w:trPr>
          <w:trHeight w:val="144"/>
        </w:trPr>
        <w:tc>
          <w:tcPr>
            <w:tcW w:w="582" w:type="dxa"/>
          </w:tcPr>
          <w:p w:rsidR="00A43111" w:rsidRDefault="00A43111" w:rsidP="00685F3C">
            <w:pPr>
              <w:pStyle w:val="NoSpacing"/>
            </w:pPr>
            <w:r>
              <w:t xml:space="preserve">2. </w:t>
            </w:r>
          </w:p>
        </w:tc>
        <w:tc>
          <w:tcPr>
            <w:tcW w:w="3035" w:type="dxa"/>
          </w:tcPr>
          <w:p w:rsidR="00EC723D" w:rsidRDefault="00A43111" w:rsidP="00685F3C">
            <w:pPr>
              <w:pStyle w:val="NoSpacing"/>
            </w:pPr>
            <w:r w:rsidRPr="00D45BB7">
              <w:rPr>
                <w:b/>
              </w:rPr>
              <w:t>Jagoda Bašić,</w:t>
            </w:r>
            <w:r>
              <w:t xml:space="preserve"> obrt Jagoda, izrada pisaćeg pribora od drva</w:t>
            </w:r>
          </w:p>
          <w:p w:rsidR="00A43111" w:rsidRPr="003E7E6E" w:rsidRDefault="00EC723D" w:rsidP="00685F3C">
            <w:pPr>
              <w:pStyle w:val="NoSpacing"/>
              <w:rPr>
                <w:b/>
              </w:rPr>
            </w:pPr>
            <w:r>
              <w:t>OIB 94221431002</w:t>
            </w:r>
            <w:r w:rsidR="00A43111">
              <w:t xml:space="preserve"> </w:t>
            </w:r>
            <w:r w:rsidR="00A43111" w:rsidRPr="00D45BB7">
              <w:rPr>
                <w:b/>
              </w:rPr>
              <w:t>HR5423300031151983826</w:t>
            </w:r>
          </w:p>
        </w:tc>
        <w:tc>
          <w:tcPr>
            <w:tcW w:w="3280" w:type="dxa"/>
          </w:tcPr>
          <w:p w:rsidR="00A43111" w:rsidRDefault="00A43111" w:rsidP="00685F3C">
            <w:pPr>
              <w:pStyle w:val="NoSpacing"/>
            </w:pPr>
            <w:r>
              <w:t>financiranje troškova nabave novih strojeva i opreme</w:t>
            </w:r>
          </w:p>
        </w:tc>
        <w:tc>
          <w:tcPr>
            <w:tcW w:w="1219" w:type="dxa"/>
          </w:tcPr>
          <w:p w:rsidR="00A43111" w:rsidRDefault="00A43111" w:rsidP="00685F3C">
            <w:pPr>
              <w:pStyle w:val="NoSpacing"/>
            </w:pPr>
            <w:r>
              <w:t>5.630,80</w:t>
            </w:r>
          </w:p>
        </w:tc>
      </w:tr>
      <w:tr w:rsidR="00A43111" w:rsidTr="006313AD">
        <w:trPr>
          <w:trHeight w:val="144"/>
        </w:trPr>
        <w:tc>
          <w:tcPr>
            <w:tcW w:w="582" w:type="dxa"/>
          </w:tcPr>
          <w:p w:rsidR="00A43111" w:rsidRDefault="00A43111" w:rsidP="00685F3C">
            <w:pPr>
              <w:pStyle w:val="NoSpacing"/>
            </w:pPr>
            <w:r>
              <w:t>3.</w:t>
            </w:r>
          </w:p>
        </w:tc>
        <w:tc>
          <w:tcPr>
            <w:tcW w:w="3035" w:type="dxa"/>
          </w:tcPr>
          <w:p w:rsidR="00A43111" w:rsidRDefault="00A43111" w:rsidP="00685F3C">
            <w:pPr>
              <w:pStyle w:val="NoSpacing"/>
            </w:pPr>
            <w:r>
              <w:rPr>
                <w:b/>
              </w:rPr>
              <w:t xml:space="preserve">Anita Tenšek, </w:t>
            </w:r>
            <w:r>
              <w:t>„Pis komerc“, poljoprivredno-stočarska djelatnost</w:t>
            </w:r>
          </w:p>
          <w:p w:rsidR="00EC723D" w:rsidRDefault="00EC723D" w:rsidP="00685F3C">
            <w:pPr>
              <w:pStyle w:val="NoSpacing"/>
            </w:pPr>
            <w:r>
              <w:t>OIB 41011515037</w:t>
            </w:r>
          </w:p>
          <w:p w:rsidR="00A43111" w:rsidRPr="00F30485" w:rsidRDefault="00A43111" w:rsidP="00685F3C">
            <w:pPr>
              <w:pStyle w:val="NoSpacing"/>
              <w:rPr>
                <w:b/>
              </w:rPr>
            </w:pPr>
            <w:r w:rsidRPr="00F30485">
              <w:rPr>
                <w:b/>
              </w:rPr>
              <w:t>HR0724070001100051416</w:t>
            </w:r>
          </w:p>
        </w:tc>
        <w:tc>
          <w:tcPr>
            <w:tcW w:w="3280" w:type="dxa"/>
          </w:tcPr>
          <w:p w:rsidR="00A43111" w:rsidRDefault="00A43111" w:rsidP="00685F3C">
            <w:pPr>
              <w:pStyle w:val="NoSpacing"/>
            </w:pPr>
            <w:r>
              <w:t>financiranje troškova nabave novih strojeva, opreme i alata, izrada promidžbenog materijala, financiranje godišnjih troškova energenata i obveza prema Gradu Zadru</w:t>
            </w:r>
          </w:p>
        </w:tc>
        <w:tc>
          <w:tcPr>
            <w:tcW w:w="1219" w:type="dxa"/>
          </w:tcPr>
          <w:p w:rsidR="00A43111" w:rsidRDefault="00A43111" w:rsidP="00685F3C">
            <w:pPr>
              <w:pStyle w:val="NoSpacing"/>
            </w:pPr>
            <w:r>
              <w:t>3.880,96</w:t>
            </w:r>
          </w:p>
        </w:tc>
      </w:tr>
      <w:tr w:rsidR="00A43111" w:rsidTr="006313AD">
        <w:trPr>
          <w:trHeight w:val="144"/>
        </w:trPr>
        <w:tc>
          <w:tcPr>
            <w:tcW w:w="582" w:type="dxa"/>
          </w:tcPr>
          <w:p w:rsidR="00A43111" w:rsidRDefault="00A43111" w:rsidP="00685F3C">
            <w:pPr>
              <w:pStyle w:val="NoSpacing"/>
            </w:pPr>
            <w:r>
              <w:t>4.</w:t>
            </w:r>
          </w:p>
        </w:tc>
        <w:tc>
          <w:tcPr>
            <w:tcW w:w="3035" w:type="dxa"/>
          </w:tcPr>
          <w:p w:rsidR="00EC723D" w:rsidRDefault="00A43111" w:rsidP="00685F3C">
            <w:pPr>
              <w:pStyle w:val="NoSpacing"/>
            </w:pPr>
            <w:r w:rsidRPr="003E7E6E">
              <w:rPr>
                <w:b/>
              </w:rPr>
              <w:t>Dragana Kužat,</w:t>
            </w:r>
            <w:r>
              <w:t xml:space="preserve"> „Malena“ obrt za izradu i prodaju unikatnih suvenira </w:t>
            </w:r>
          </w:p>
          <w:p w:rsidR="00EC723D" w:rsidRDefault="00EC723D" w:rsidP="00685F3C">
            <w:pPr>
              <w:pStyle w:val="NoSpacing"/>
            </w:pPr>
            <w:r>
              <w:t>OIB 43668397599</w:t>
            </w:r>
          </w:p>
          <w:p w:rsidR="00A43111" w:rsidRPr="003E7E6E" w:rsidRDefault="00A43111" w:rsidP="00685F3C">
            <w:pPr>
              <w:pStyle w:val="NoSpacing"/>
              <w:rPr>
                <w:b/>
              </w:rPr>
            </w:pPr>
            <w:r w:rsidRPr="008D1B77">
              <w:rPr>
                <w:b/>
              </w:rPr>
              <w:t>HR9525000091101216555</w:t>
            </w:r>
          </w:p>
        </w:tc>
        <w:tc>
          <w:tcPr>
            <w:tcW w:w="3280" w:type="dxa"/>
          </w:tcPr>
          <w:p w:rsidR="00A43111" w:rsidRDefault="00A43111" w:rsidP="00685F3C">
            <w:pPr>
              <w:pStyle w:val="NoSpacing"/>
            </w:pPr>
            <w:r>
              <w:t>financiranje troškova nabave novih strojeva, opreme i alata, financiranje godišnjih troškova energenata i obveza prema Gradu Zadru</w:t>
            </w:r>
          </w:p>
        </w:tc>
        <w:tc>
          <w:tcPr>
            <w:tcW w:w="1219" w:type="dxa"/>
          </w:tcPr>
          <w:p w:rsidR="00A43111" w:rsidRDefault="00A43111" w:rsidP="00685F3C">
            <w:pPr>
              <w:pStyle w:val="NoSpacing"/>
            </w:pPr>
            <w:r>
              <w:t>4.991,99</w:t>
            </w:r>
          </w:p>
        </w:tc>
      </w:tr>
      <w:tr w:rsidR="00A43111" w:rsidTr="006313AD">
        <w:trPr>
          <w:trHeight w:val="144"/>
        </w:trPr>
        <w:tc>
          <w:tcPr>
            <w:tcW w:w="582" w:type="dxa"/>
          </w:tcPr>
          <w:p w:rsidR="00A43111" w:rsidRDefault="00A43111" w:rsidP="00685F3C">
            <w:pPr>
              <w:pStyle w:val="NoSpacing"/>
            </w:pPr>
            <w:r>
              <w:t>5.</w:t>
            </w:r>
          </w:p>
        </w:tc>
        <w:tc>
          <w:tcPr>
            <w:tcW w:w="3035" w:type="dxa"/>
          </w:tcPr>
          <w:p w:rsidR="00EC723D" w:rsidRDefault="00A43111" w:rsidP="00685F3C">
            <w:pPr>
              <w:pStyle w:val="NoSpacing"/>
            </w:pPr>
            <w:r w:rsidRPr="003E7E6E">
              <w:rPr>
                <w:b/>
              </w:rPr>
              <w:t>Anka Isaković,</w:t>
            </w:r>
            <w:r>
              <w:t xml:space="preserve">  Proizvodnja i popravak  kožne galanterije i trgovina „Antilopa“ </w:t>
            </w:r>
          </w:p>
          <w:p w:rsidR="00EC723D" w:rsidRDefault="00EC723D" w:rsidP="00685F3C">
            <w:pPr>
              <w:pStyle w:val="NoSpacing"/>
            </w:pPr>
            <w:r>
              <w:t>OIB 92719394042</w:t>
            </w:r>
          </w:p>
          <w:p w:rsidR="00A43111" w:rsidRDefault="00A43111" w:rsidP="00685F3C">
            <w:pPr>
              <w:pStyle w:val="NoSpacing"/>
            </w:pPr>
            <w:r w:rsidRPr="003E7E6E">
              <w:rPr>
                <w:b/>
              </w:rPr>
              <w:t>HR9224070001100067443</w:t>
            </w:r>
          </w:p>
        </w:tc>
        <w:tc>
          <w:tcPr>
            <w:tcW w:w="3280" w:type="dxa"/>
          </w:tcPr>
          <w:p w:rsidR="00A43111" w:rsidRDefault="00A43111" w:rsidP="00685F3C">
            <w:pPr>
              <w:pStyle w:val="NoSpacing"/>
            </w:pPr>
            <w:r>
              <w:t>financiranje troškova nabave novih strojeva, opreme i alata, financiranje godišnjih troškova energenata i obveza prema Gradu Zadru</w:t>
            </w:r>
          </w:p>
        </w:tc>
        <w:tc>
          <w:tcPr>
            <w:tcW w:w="1219" w:type="dxa"/>
          </w:tcPr>
          <w:p w:rsidR="00A43111" w:rsidRDefault="00A43111" w:rsidP="00685F3C">
            <w:pPr>
              <w:pStyle w:val="NoSpacing"/>
            </w:pPr>
            <w:r>
              <w:t>5.152,30</w:t>
            </w:r>
          </w:p>
        </w:tc>
      </w:tr>
      <w:tr w:rsidR="00A43111" w:rsidTr="006313AD">
        <w:trPr>
          <w:trHeight w:val="144"/>
        </w:trPr>
        <w:tc>
          <w:tcPr>
            <w:tcW w:w="582" w:type="dxa"/>
          </w:tcPr>
          <w:p w:rsidR="00A43111" w:rsidRDefault="00A43111" w:rsidP="00685F3C">
            <w:pPr>
              <w:pStyle w:val="NoSpacing"/>
            </w:pPr>
            <w:r>
              <w:t>6.</w:t>
            </w:r>
          </w:p>
        </w:tc>
        <w:tc>
          <w:tcPr>
            <w:tcW w:w="3035" w:type="dxa"/>
          </w:tcPr>
          <w:p w:rsidR="00A43111" w:rsidRDefault="00A43111" w:rsidP="00685F3C">
            <w:pPr>
              <w:pStyle w:val="NoSpacing"/>
            </w:pPr>
            <w:r>
              <w:rPr>
                <w:b/>
              </w:rPr>
              <w:t xml:space="preserve">Vinko Pavlović, </w:t>
            </w:r>
            <w:r>
              <w:t>Fotokopiranje, izrada ključeva, graverski obrt i fotokopirnica „Centar“</w:t>
            </w:r>
          </w:p>
          <w:p w:rsidR="00EC723D" w:rsidRDefault="00EC723D" w:rsidP="00685F3C">
            <w:pPr>
              <w:pStyle w:val="NoSpacing"/>
            </w:pPr>
            <w:r>
              <w:t>OIB 28383679420</w:t>
            </w:r>
          </w:p>
          <w:p w:rsidR="00A43111" w:rsidRPr="00CD1984" w:rsidRDefault="00A43111" w:rsidP="00685F3C">
            <w:pPr>
              <w:pStyle w:val="NoSpacing"/>
              <w:rPr>
                <w:b/>
              </w:rPr>
            </w:pPr>
            <w:r w:rsidRPr="00CD1984">
              <w:rPr>
                <w:b/>
              </w:rPr>
              <w:t>HR6925000091101170172</w:t>
            </w:r>
          </w:p>
        </w:tc>
        <w:tc>
          <w:tcPr>
            <w:tcW w:w="3280" w:type="dxa"/>
          </w:tcPr>
          <w:p w:rsidR="00A43111" w:rsidRDefault="00A43111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A43111" w:rsidRDefault="00A43111" w:rsidP="00685F3C">
            <w:pPr>
              <w:pStyle w:val="NoSpacing"/>
            </w:pPr>
            <w:r>
              <w:t>5630,80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7.</w:t>
            </w:r>
          </w:p>
        </w:tc>
        <w:tc>
          <w:tcPr>
            <w:tcW w:w="3035" w:type="dxa"/>
          </w:tcPr>
          <w:p w:rsidR="006313AD" w:rsidRDefault="006313AD" w:rsidP="00685F3C">
            <w:pPr>
              <w:pStyle w:val="NoSpacing"/>
            </w:pPr>
            <w:r w:rsidRPr="00D45BB7">
              <w:rPr>
                <w:b/>
              </w:rPr>
              <w:t>Irina Samek</w:t>
            </w:r>
            <w:r>
              <w:t>, „Irinas“ obrt za izradu staklenih perlica i trgovinu</w:t>
            </w:r>
          </w:p>
          <w:p w:rsidR="006313AD" w:rsidRDefault="006313AD" w:rsidP="00685F3C">
            <w:pPr>
              <w:pStyle w:val="NoSpacing"/>
            </w:pPr>
            <w:r>
              <w:t>OIB 44423444444</w:t>
            </w:r>
          </w:p>
          <w:p w:rsidR="006313AD" w:rsidRPr="003E7E6E" w:rsidRDefault="006313AD" w:rsidP="00685F3C">
            <w:pPr>
              <w:pStyle w:val="NoSpacing"/>
              <w:rPr>
                <w:b/>
              </w:rPr>
            </w:pPr>
            <w:r>
              <w:rPr>
                <w:b/>
              </w:rPr>
              <w:t>HR3323300031153454821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troškova nabave novih strojeva, opreme i alata, 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4.963,56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8.</w:t>
            </w:r>
          </w:p>
        </w:tc>
        <w:tc>
          <w:tcPr>
            <w:tcW w:w="3035" w:type="dxa"/>
          </w:tcPr>
          <w:p w:rsidR="006313AD" w:rsidRDefault="006313AD" w:rsidP="00685F3C">
            <w:pPr>
              <w:pStyle w:val="NoSpacing"/>
            </w:pPr>
            <w:r>
              <w:rPr>
                <w:b/>
              </w:rPr>
              <w:t xml:space="preserve">Ljubica Jović, </w:t>
            </w:r>
            <w:r>
              <w:t>Krojački obrt „Ljubica Jović“</w:t>
            </w:r>
          </w:p>
          <w:p w:rsidR="00395114" w:rsidRDefault="00395114" w:rsidP="00685F3C">
            <w:pPr>
              <w:pStyle w:val="NoSpacing"/>
            </w:pPr>
            <w:r>
              <w:t>OIB 27231477109</w:t>
            </w:r>
          </w:p>
          <w:p w:rsidR="006313AD" w:rsidRPr="00201F39" w:rsidRDefault="006313AD" w:rsidP="00685F3C">
            <w:pPr>
              <w:pStyle w:val="NoSpacing"/>
              <w:rPr>
                <w:b/>
              </w:rPr>
            </w:pPr>
            <w:r w:rsidRPr="00201F39">
              <w:rPr>
                <w:b/>
              </w:rPr>
              <w:t>HR3824070001100118564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2.068,28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9.</w:t>
            </w:r>
          </w:p>
        </w:tc>
        <w:tc>
          <w:tcPr>
            <w:tcW w:w="3035" w:type="dxa"/>
          </w:tcPr>
          <w:p w:rsidR="00395114" w:rsidRDefault="006313AD" w:rsidP="00685F3C">
            <w:pPr>
              <w:pStyle w:val="NoSpacing"/>
            </w:pPr>
            <w:r w:rsidRPr="008D1B77">
              <w:rPr>
                <w:b/>
              </w:rPr>
              <w:t>Maja Dumić</w:t>
            </w:r>
            <w:r>
              <w:t>, „Maja“ obrt za usluge popravka odjeće</w:t>
            </w:r>
          </w:p>
          <w:p w:rsidR="00395114" w:rsidRDefault="00395114" w:rsidP="00685F3C">
            <w:pPr>
              <w:pStyle w:val="NoSpacing"/>
            </w:pPr>
            <w:r>
              <w:t>OIB 19957388178</w:t>
            </w:r>
          </w:p>
          <w:p w:rsidR="006313AD" w:rsidRDefault="006313AD" w:rsidP="00685F3C">
            <w:pPr>
              <w:pStyle w:val="NoSpacing"/>
            </w:pPr>
            <w:r w:rsidRPr="008D1B77">
              <w:rPr>
                <w:b/>
              </w:rPr>
              <w:t>HR8323600001102436274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lastRenderedPageBreak/>
              <w:t>10.</w:t>
            </w:r>
          </w:p>
        </w:tc>
        <w:tc>
          <w:tcPr>
            <w:tcW w:w="3035" w:type="dxa"/>
          </w:tcPr>
          <w:p w:rsidR="00395114" w:rsidRDefault="006313AD" w:rsidP="00685F3C">
            <w:pPr>
              <w:pStyle w:val="NoSpacing"/>
            </w:pPr>
            <w:r w:rsidRPr="003E7E6E">
              <w:rPr>
                <w:b/>
              </w:rPr>
              <w:t>Đon Sereći,</w:t>
            </w:r>
            <w:r>
              <w:t xml:space="preserve"> „Foto studio Lido“ obrt za fotografske usluge i trgovinu</w:t>
            </w:r>
          </w:p>
          <w:p w:rsidR="00395114" w:rsidRDefault="00395114" w:rsidP="00685F3C">
            <w:pPr>
              <w:pStyle w:val="NoSpacing"/>
            </w:pPr>
            <w:r>
              <w:t>OIB 77610369291</w:t>
            </w:r>
          </w:p>
          <w:p w:rsidR="006313AD" w:rsidRDefault="006313AD" w:rsidP="00685F3C">
            <w:pPr>
              <w:pStyle w:val="NoSpacing"/>
            </w:pPr>
            <w:r w:rsidRPr="003E7E6E">
              <w:rPr>
                <w:b/>
              </w:rPr>
              <w:t>HR9723300031100015981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11.</w:t>
            </w:r>
          </w:p>
        </w:tc>
        <w:tc>
          <w:tcPr>
            <w:tcW w:w="3035" w:type="dxa"/>
          </w:tcPr>
          <w:p w:rsidR="006313AD" w:rsidRDefault="006313AD" w:rsidP="00685F3C">
            <w:pPr>
              <w:pStyle w:val="NoSpacing"/>
            </w:pPr>
            <w:r>
              <w:rPr>
                <w:b/>
              </w:rPr>
              <w:t xml:space="preserve">Meri Štokić i Slavko Matošić, </w:t>
            </w:r>
            <w:r>
              <w:t>Obrt za izradu i trgovinu suvenirima „Lavanda“</w:t>
            </w:r>
          </w:p>
          <w:p w:rsidR="00395114" w:rsidRDefault="00395114" w:rsidP="00685F3C">
            <w:pPr>
              <w:pStyle w:val="NoSpacing"/>
            </w:pPr>
            <w:r>
              <w:t>OIB 16572783845</w:t>
            </w:r>
          </w:p>
          <w:p w:rsidR="00395114" w:rsidRDefault="00395114" w:rsidP="00685F3C">
            <w:pPr>
              <w:pStyle w:val="NoSpacing"/>
            </w:pPr>
            <w:r>
              <w:t>OIB 50351131909</w:t>
            </w:r>
          </w:p>
          <w:p w:rsidR="006313AD" w:rsidRPr="00050F22" w:rsidRDefault="006313AD" w:rsidP="00685F3C">
            <w:pPr>
              <w:pStyle w:val="NoSpacing"/>
              <w:rPr>
                <w:b/>
              </w:rPr>
            </w:pPr>
            <w:r w:rsidRPr="00050F22">
              <w:rPr>
                <w:b/>
              </w:rPr>
              <w:t>HR3524810001128003262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12.</w:t>
            </w:r>
          </w:p>
        </w:tc>
        <w:tc>
          <w:tcPr>
            <w:tcW w:w="3035" w:type="dxa"/>
          </w:tcPr>
          <w:p w:rsidR="00395114" w:rsidRDefault="006313AD" w:rsidP="00685F3C">
            <w:pPr>
              <w:pStyle w:val="NoSpacing"/>
            </w:pPr>
            <w:r w:rsidRPr="008D1B77">
              <w:rPr>
                <w:b/>
              </w:rPr>
              <w:t>Senad Smailagić,</w:t>
            </w:r>
            <w:r>
              <w:t xml:space="preserve"> Krojački obrt „Smailagić“</w:t>
            </w:r>
          </w:p>
          <w:p w:rsidR="00395114" w:rsidRDefault="00395114" w:rsidP="00685F3C">
            <w:pPr>
              <w:pStyle w:val="NoSpacing"/>
            </w:pPr>
            <w:r>
              <w:t>OIB 48064252306</w:t>
            </w:r>
          </w:p>
          <w:p w:rsidR="006313AD" w:rsidRDefault="006313AD" w:rsidP="00685F3C">
            <w:pPr>
              <w:pStyle w:val="NoSpacing"/>
            </w:pPr>
            <w:r w:rsidRPr="008D1B77">
              <w:rPr>
                <w:b/>
              </w:rPr>
              <w:t>HR3123300031100302931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2.375,15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13.</w:t>
            </w:r>
          </w:p>
        </w:tc>
        <w:tc>
          <w:tcPr>
            <w:tcW w:w="3035" w:type="dxa"/>
          </w:tcPr>
          <w:p w:rsidR="00AB6D92" w:rsidRDefault="006313AD" w:rsidP="00685F3C">
            <w:pPr>
              <w:pStyle w:val="NoSpacing"/>
            </w:pPr>
            <w:r w:rsidRPr="00CB5682">
              <w:rPr>
                <w:b/>
              </w:rPr>
              <w:t>Nediljko Galešić,</w:t>
            </w:r>
            <w:r>
              <w:t xml:space="preserve"> „Gale“ postolarske usluge</w:t>
            </w:r>
          </w:p>
          <w:p w:rsidR="00AB6D92" w:rsidRDefault="00AB6D92" w:rsidP="00685F3C">
            <w:pPr>
              <w:pStyle w:val="NoSpacing"/>
            </w:pPr>
            <w:r>
              <w:t>OIB 66755269765</w:t>
            </w:r>
          </w:p>
          <w:p w:rsidR="006313AD" w:rsidRDefault="006313AD" w:rsidP="00685F3C">
            <w:pPr>
              <w:pStyle w:val="NoSpacing"/>
            </w:pPr>
            <w:r w:rsidRPr="00CB5682">
              <w:rPr>
                <w:b/>
              </w:rPr>
              <w:t>HR9424070001100358019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14.</w:t>
            </w:r>
          </w:p>
        </w:tc>
        <w:tc>
          <w:tcPr>
            <w:tcW w:w="3035" w:type="dxa"/>
          </w:tcPr>
          <w:p w:rsidR="00AB6D92" w:rsidRDefault="006313AD" w:rsidP="00685F3C">
            <w:pPr>
              <w:pStyle w:val="NoSpacing"/>
            </w:pPr>
            <w:r w:rsidRPr="00D45BB7">
              <w:rPr>
                <w:b/>
              </w:rPr>
              <w:t>Renata Lučić,</w:t>
            </w:r>
            <w:r>
              <w:t xml:space="preserve"> muški frizerski  salon „Šime“ </w:t>
            </w:r>
          </w:p>
          <w:p w:rsidR="00AB6D92" w:rsidRDefault="00AB6D92" w:rsidP="00685F3C">
            <w:pPr>
              <w:pStyle w:val="NoSpacing"/>
            </w:pPr>
            <w:r>
              <w:t>OIB 65794517356</w:t>
            </w:r>
          </w:p>
          <w:p w:rsidR="006313AD" w:rsidRDefault="006313AD" w:rsidP="00685F3C">
            <w:pPr>
              <w:pStyle w:val="NoSpacing"/>
            </w:pPr>
            <w:r w:rsidRPr="00D45BB7">
              <w:rPr>
                <w:b/>
              </w:rPr>
              <w:t>HR5824070001100107631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15.</w:t>
            </w:r>
          </w:p>
        </w:tc>
        <w:tc>
          <w:tcPr>
            <w:tcW w:w="3035" w:type="dxa"/>
          </w:tcPr>
          <w:p w:rsidR="006313AD" w:rsidRDefault="006313AD" w:rsidP="00685F3C">
            <w:pPr>
              <w:pStyle w:val="NoSpacing"/>
            </w:pPr>
            <w:r>
              <w:rPr>
                <w:b/>
              </w:rPr>
              <w:t xml:space="preserve">Ljiljana Šatalić, </w:t>
            </w:r>
            <w:r>
              <w:t>Krojački obrt „Nit“</w:t>
            </w:r>
          </w:p>
          <w:p w:rsidR="00AB434D" w:rsidRDefault="00AB434D" w:rsidP="00685F3C">
            <w:pPr>
              <w:pStyle w:val="NoSpacing"/>
            </w:pPr>
            <w:r>
              <w:t>OIB 24294494203</w:t>
            </w:r>
          </w:p>
          <w:p w:rsidR="006313AD" w:rsidRPr="00726536" w:rsidRDefault="006313AD" w:rsidP="00685F3C">
            <w:pPr>
              <w:pStyle w:val="NoSpacing"/>
              <w:rPr>
                <w:b/>
              </w:rPr>
            </w:pPr>
            <w:r w:rsidRPr="00726536">
              <w:rPr>
                <w:b/>
              </w:rPr>
              <w:t>HR0923600001101468188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16.</w:t>
            </w:r>
          </w:p>
        </w:tc>
        <w:tc>
          <w:tcPr>
            <w:tcW w:w="3035" w:type="dxa"/>
          </w:tcPr>
          <w:p w:rsidR="00AB434D" w:rsidRDefault="006313AD" w:rsidP="00685F3C">
            <w:pPr>
              <w:pStyle w:val="NoSpacing"/>
            </w:pPr>
            <w:r w:rsidRPr="008D1B77">
              <w:rPr>
                <w:b/>
              </w:rPr>
              <w:t>Robert  i Anton Shtjefni,</w:t>
            </w:r>
            <w:r>
              <w:t xml:space="preserve"> „AR“ obrt za proizvodnju i trgovinu nakitom</w:t>
            </w:r>
          </w:p>
          <w:p w:rsidR="00AB434D" w:rsidRDefault="00AB434D" w:rsidP="00685F3C">
            <w:pPr>
              <w:pStyle w:val="NoSpacing"/>
            </w:pPr>
            <w:r>
              <w:t>OIB 65724314408</w:t>
            </w:r>
          </w:p>
          <w:p w:rsidR="006313AD" w:rsidRPr="003E7E6E" w:rsidRDefault="006313AD" w:rsidP="00685F3C">
            <w:pPr>
              <w:pStyle w:val="NoSpacing"/>
              <w:rPr>
                <w:b/>
              </w:rPr>
            </w:pPr>
            <w:r>
              <w:rPr>
                <w:b/>
              </w:rPr>
              <w:t>HR2341240031132000015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17.</w:t>
            </w:r>
          </w:p>
        </w:tc>
        <w:tc>
          <w:tcPr>
            <w:tcW w:w="3035" w:type="dxa"/>
          </w:tcPr>
          <w:p w:rsidR="006313AD" w:rsidRDefault="006313AD" w:rsidP="00685F3C">
            <w:pPr>
              <w:pStyle w:val="NoSpacing"/>
            </w:pPr>
            <w:r>
              <w:rPr>
                <w:b/>
              </w:rPr>
              <w:t xml:space="preserve">Ante Zubčić, </w:t>
            </w:r>
            <w:r w:rsidRPr="00565029">
              <w:t>„Ante Zubčić“, popravak satova i trgovački obrt</w:t>
            </w:r>
          </w:p>
          <w:p w:rsidR="00AB434D" w:rsidRDefault="00AB434D" w:rsidP="00685F3C">
            <w:pPr>
              <w:pStyle w:val="NoSpacing"/>
              <w:rPr>
                <w:b/>
              </w:rPr>
            </w:pPr>
            <w:r>
              <w:t>OIB 12080320312</w:t>
            </w:r>
          </w:p>
          <w:p w:rsidR="006313AD" w:rsidRPr="003E7E6E" w:rsidRDefault="006313AD" w:rsidP="00685F3C">
            <w:pPr>
              <w:pStyle w:val="NoSpacing"/>
              <w:rPr>
                <w:b/>
              </w:rPr>
            </w:pPr>
            <w:r>
              <w:rPr>
                <w:b/>
              </w:rPr>
              <w:t>HR8923600001102297359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4.072,19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18.</w:t>
            </w:r>
          </w:p>
        </w:tc>
        <w:tc>
          <w:tcPr>
            <w:tcW w:w="3035" w:type="dxa"/>
          </w:tcPr>
          <w:p w:rsidR="00AB434D" w:rsidRDefault="006313AD" w:rsidP="00685F3C">
            <w:pPr>
              <w:pStyle w:val="NoSpacing"/>
            </w:pPr>
            <w:r w:rsidRPr="00D45BB7">
              <w:rPr>
                <w:b/>
              </w:rPr>
              <w:t>Sandra Miletić,</w:t>
            </w:r>
            <w:r>
              <w:t xml:space="preserve"> „Dugovez“ popravci odjeće</w:t>
            </w:r>
          </w:p>
          <w:p w:rsidR="00AB434D" w:rsidRDefault="00AB434D" w:rsidP="00685F3C">
            <w:pPr>
              <w:pStyle w:val="NoSpacing"/>
            </w:pPr>
            <w:r>
              <w:t>OIB 62032797099</w:t>
            </w:r>
            <w:r w:rsidR="006313AD">
              <w:t xml:space="preserve"> </w:t>
            </w:r>
          </w:p>
          <w:p w:rsidR="006313AD" w:rsidRPr="00AB434D" w:rsidRDefault="006313AD" w:rsidP="00685F3C">
            <w:pPr>
              <w:pStyle w:val="NoSpacing"/>
            </w:pPr>
            <w:r w:rsidRPr="00D45BB7">
              <w:rPr>
                <w:b/>
              </w:rPr>
              <w:t>HR3424070001100369090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troškova nabave novih strojeva, opreme i alata, 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4.925,97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19.</w:t>
            </w:r>
          </w:p>
        </w:tc>
        <w:tc>
          <w:tcPr>
            <w:tcW w:w="3035" w:type="dxa"/>
          </w:tcPr>
          <w:p w:rsidR="006313AD" w:rsidRDefault="006313AD" w:rsidP="00685F3C">
            <w:pPr>
              <w:pStyle w:val="NoSpacing"/>
            </w:pPr>
            <w:r>
              <w:rPr>
                <w:b/>
              </w:rPr>
              <w:t xml:space="preserve">Ivica Čulina, </w:t>
            </w:r>
            <w:r w:rsidRPr="00565029">
              <w:t>Urarski obrt „Ivica Čulina“</w:t>
            </w:r>
          </w:p>
          <w:p w:rsidR="00AB434D" w:rsidRPr="00565029" w:rsidRDefault="00AB434D" w:rsidP="00685F3C">
            <w:pPr>
              <w:pStyle w:val="NoSpacing"/>
            </w:pPr>
            <w:r>
              <w:t>OIB 42721408972</w:t>
            </w:r>
          </w:p>
          <w:p w:rsidR="006313AD" w:rsidRPr="003E7E6E" w:rsidRDefault="006313AD" w:rsidP="00685F3C">
            <w:pPr>
              <w:pStyle w:val="NoSpacing"/>
              <w:rPr>
                <w:b/>
              </w:rPr>
            </w:pPr>
            <w:r>
              <w:rPr>
                <w:b/>
              </w:rPr>
              <w:t>HR9224070001100107213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Tr="006313AD">
        <w:trPr>
          <w:trHeight w:val="144"/>
        </w:trPr>
        <w:tc>
          <w:tcPr>
            <w:tcW w:w="582" w:type="dxa"/>
          </w:tcPr>
          <w:p w:rsidR="006313AD" w:rsidRDefault="006313AD" w:rsidP="00685F3C">
            <w:pPr>
              <w:pStyle w:val="NoSpacing"/>
            </w:pPr>
            <w:r>
              <w:t>20.</w:t>
            </w:r>
          </w:p>
        </w:tc>
        <w:tc>
          <w:tcPr>
            <w:tcW w:w="3035" w:type="dxa"/>
          </w:tcPr>
          <w:p w:rsidR="00AB434D" w:rsidRDefault="006313AD" w:rsidP="00685F3C">
            <w:pPr>
              <w:pStyle w:val="NoSpacing"/>
            </w:pPr>
            <w:r w:rsidRPr="003E7E6E">
              <w:rPr>
                <w:b/>
              </w:rPr>
              <w:t>Snježana Ćulibrk</w:t>
            </w:r>
            <w:r>
              <w:t>, „Špula“  obrt za prepravljanje odjeće</w:t>
            </w:r>
          </w:p>
          <w:p w:rsidR="00AB434D" w:rsidRDefault="00AB434D" w:rsidP="00685F3C">
            <w:pPr>
              <w:pStyle w:val="NoSpacing"/>
            </w:pPr>
            <w:r>
              <w:t xml:space="preserve">OIB </w:t>
            </w:r>
            <w:r w:rsidR="00D93B72">
              <w:t>88397382859</w:t>
            </w:r>
          </w:p>
          <w:p w:rsidR="006313AD" w:rsidRDefault="006313AD" w:rsidP="00685F3C">
            <w:pPr>
              <w:pStyle w:val="NoSpacing"/>
            </w:pPr>
            <w:r w:rsidRPr="003E7E6E">
              <w:rPr>
                <w:b/>
              </w:rPr>
              <w:t>HR5524070001100389567</w:t>
            </w:r>
          </w:p>
        </w:tc>
        <w:tc>
          <w:tcPr>
            <w:tcW w:w="3280" w:type="dxa"/>
          </w:tcPr>
          <w:p w:rsidR="006313AD" w:rsidRDefault="006313AD" w:rsidP="00685F3C">
            <w:pPr>
              <w:pStyle w:val="NoSpacing"/>
            </w:pPr>
            <w:r>
              <w:t>financiranje godišnjih troškova energenata i obveza prema Gradu Zadru</w:t>
            </w:r>
          </w:p>
        </w:tc>
        <w:tc>
          <w:tcPr>
            <w:tcW w:w="1219" w:type="dxa"/>
          </w:tcPr>
          <w:p w:rsidR="006313AD" w:rsidRDefault="006313AD" w:rsidP="00685F3C">
            <w:pPr>
              <w:pStyle w:val="NoSpacing"/>
            </w:pPr>
            <w:r>
              <w:t>5.630,80</w:t>
            </w:r>
          </w:p>
        </w:tc>
      </w:tr>
      <w:tr w:rsidR="006313AD" w:rsidRPr="00DD706C" w:rsidTr="006313AD">
        <w:trPr>
          <w:trHeight w:val="144"/>
        </w:trPr>
        <w:tc>
          <w:tcPr>
            <w:tcW w:w="582" w:type="dxa"/>
          </w:tcPr>
          <w:p w:rsidR="006313AD" w:rsidRPr="00DD706C" w:rsidRDefault="006313AD" w:rsidP="00DD706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035" w:type="dxa"/>
          </w:tcPr>
          <w:p w:rsidR="006313AD" w:rsidRPr="00DD706C" w:rsidRDefault="006313AD" w:rsidP="00DD706C">
            <w:pPr>
              <w:rPr>
                <w:rFonts w:eastAsiaTheme="minorHAnsi"/>
                <w:b/>
                <w:lang w:eastAsia="en-US"/>
              </w:rPr>
            </w:pPr>
            <w:r w:rsidRPr="00DD706C">
              <w:rPr>
                <w:rFonts w:eastAsiaTheme="minorHAnsi"/>
                <w:b/>
                <w:lang w:eastAsia="en-US"/>
              </w:rPr>
              <w:t>UKUPNO:</w:t>
            </w:r>
          </w:p>
        </w:tc>
        <w:tc>
          <w:tcPr>
            <w:tcW w:w="3280" w:type="dxa"/>
          </w:tcPr>
          <w:p w:rsidR="006313AD" w:rsidRPr="00DD706C" w:rsidRDefault="006313AD" w:rsidP="00DD706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6313AD" w:rsidRPr="00DD706C" w:rsidRDefault="006313AD">
            <w:r>
              <w:t>100.000,00</w:t>
            </w:r>
          </w:p>
        </w:tc>
      </w:tr>
    </w:tbl>
    <w:p w:rsidR="00DD706C" w:rsidRDefault="00DD706C" w:rsidP="00DD706C">
      <w:pPr>
        <w:pStyle w:val="NoSpacing"/>
        <w:rPr>
          <w:rFonts w:ascii="Arial" w:hAnsi="Arial" w:cs="Arial"/>
          <w:sz w:val="24"/>
          <w:szCs w:val="24"/>
        </w:rPr>
      </w:pPr>
    </w:p>
    <w:p w:rsidR="005C4509" w:rsidRDefault="005C4509" w:rsidP="00DD706C">
      <w:pPr>
        <w:pStyle w:val="NoSpacing"/>
        <w:rPr>
          <w:rFonts w:ascii="Arial" w:hAnsi="Arial" w:cs="Arial"/>
          <w:sz w:val="24"/>
          <w:szCs w:val="24"/>
        </w:rPr>
      </w:pPr>
    </w:p>
    <w:p w:rsidR="005C4509" w:rsidRDefault="005C4509" w:rsidP="00DD634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DD634F">
        <w:rPr>
          <w:rFonts w:ascii="Arial" w:hAnsi="Arial" w:cs="Arial"/>
          <w:b/>
        </w:rPr>
        <w:t>2.</w:t>
      </w:r>
      <w:r w:rsidRPr="00DD634F">
        <w:rPr>
          <w:rFonts w:ascii="Arial" w:hAnsi="Arial" w:cs="Arial"/>
        </w:rPr>
        <w:t xml:space="preserve"> Podnositelji zahtjeva za dodjelu potpora tradicijskim i umjetničkim obrtima u 201</w:t>
      </w:r>
      <w:r w:rsidR="00D93B72">
        <w:rPr>
          <w:rFonts w:ascii="Arial" w:hAnsi="Arial" w:cs="Arial"/>
        </w:rPr>
        <w:t>5</w:t>
      </w:r>
      <w:r w:rsidRPr="00DD634F">
        <w:rPr>
          <w:rFonts w:ascii="Arial" w:hAnsi="Arial" w:cs="Arial"/>
        </w:rPr>
        <w:t>. godini koji nisu ispunili uvjete iz Pravilnika i Javnog poziva</w:t>
      </w:r>
      <w:r w:rsidR="00D93B72">
        <w:rPr>
          <w:rFonts w:ascii="Arial" w:hAnsi="Arial" w:cs="Arial"/>
        </w:rPr>
        <w:t xml:space="preserve"> ili nisu ostvarili dovoljan broj bodova</w:t>
      </w:r>
      <w:r w:rsidRPr="00DD634F">
        <w:rPr>
          <w:rFonts w:ascii="Arial" w:hAnsi="Arial" w:cs="Arial"/>
        </w:rPr>
        <w:t xml:space="preserve"> te neće dobiti potpore su:</w:t>
      </w:r>
    </w:p>
    <w:p w:rsidR="00DD634F" w:rsidRPr="00DD634F" w:rsidRDefault="00DD634F" w:rsidP="00DD634F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211" w:type="dxa"/>
        <w:tblLook w:val="04A0" w:firstRow="1" w:lastRow="0" w:firstColumn="1" w:lastColumn="0" w:noHBand="0" w:noVBand="1"/>
      </w:tblPr>
      <w:tblGrid>
        <w:gridCol w:w="581"/>
        <w:gridCol w:w="4630"/>
      </w:tblGrid>
      <w:tr w:rsidR="00CF4A5F" w:rsidRPr="005C4509" w:rsidTr="00CF4A5F">
        <w:tc>
          <w:tcPr>
            <w:tcW w:w="581" w:type="dxa"/>
          </w:tcPr>
          <w:p w:rsidR="00CF4A5F" w:rsidRPr="00D948F2" w:rsidRDefault="00CF4A5F" w:rsidP="00685F3C">
            <w:pPr>
              <w:pStyle w:val="NoSpacing"/>
              <w:jc w:val="both"/>
              <w:rPr>
                <w:rFonts w:cs="Arial"/>
                <w:b/>
              </w:rPr>
            </w:pPr>
            <w:r w:rsidRPr="00D948F2">
              <w:rPr>
                <w:rFonts w:cs="Arial"/>
                <w:b/>
              </w:rPr>
              <w:t>R.B.</w:t>
            </w:r>
          </w:p>
        </w:tc>
        <w:tc>
          <w:tcPr>
            <w:tcW w:w="4630" w:type="dxa"/>
          </w:tcPr>
          <w:p w:rsidR="00CF4A5F" w:rsidRPr="00D948F2" w:rsidRDefault="00CF4A5F" w:rsidP="00685F3C">
            <w:pPr>
              <w:pStyle w:val="NoSpacing"/>
              <w:jc w:val="both"/>
              <w:rPr>
                <w:rFonts w:cs="Arial"/>
                <w:b/>
              </w:rPr>
            </w:pPr>
            <w:r w:rsidRPr="00D948F2">
              <w:rPr>
                <w:rFonts w:cs="Arial"/>
                <w:b/>
              </w:rPr>
              <w:t>Ime i prezime i naziv obrta</w:t>
            </w:r>
          </w:p>
        </w:tc>
      </w:tr>
      <w:tr w:rsidR="00CF4A5F" w:rsidRPr="005C4509" w:rsidTr="00CF4A5F">
        <w:tc>
          <w:tcPr>
            <w:tcW w:w="581" w:type="dxa"/>
          </w:tcPr>
          <w:p w:rsidR="00CF4A5F" w:rsidRPr="003461B8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4630" w:type="dxa"/>
          </w:tcPr>
          <w:p w:rsidR="00CF4A5F" w:rsidRPr="003461B8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Eduard Franin, limarska radionica Eduard Franin</w:t>
            </w:r>
          </w:p>
        </w:tc>
      </w:tr>
      <w:tr w:rsidR="00CF4A5F" w:rsidRPr="005C4509" w:rsidTr="00CF4A5F">
        <w:tc>
          <w:tcPr>
            <w:tcW w:w="581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630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Marina Jelenković-Mustać, Frizerski salon „Idea“</w:t>
            </w:r>
          </w:p>
        </w:tc>
      </w:tr>
      <w:tr w:rsidR="00CF4A5F" w:rsidRPr="005C4509" w:rsidTr="00CF4A5F">
        <w:tc>
          <w:tcPr>
            <w:tcW w:w="581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630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Zorica Šijan, „Happy“ obrt za frizerske usluge</w:t>
            </w:r>
          </w:p>
        </w:tc>
      </w:tr>
      <w:tr w:rsidR="00CF4A5F" w:rsidRPr="005C4509" w:rsidTr="00CF4A5F">
        <w:tc>
          <w:tcPr>
            <w:tcW w:w="581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4630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Daniel Ledenko, Frizerski salon za muškarce „Ledenko“</w:t>
            </w:r>
          </w:p>
        </w:tc>
      </w:tr>
      <w:tr w:rsidR="00CF4A5F" w:rsidRPr="005C4509" w:rsidTr="00CF4A5F">
        <w:tc>
          <w:tcPr>
            <w:tcW w:w="581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4630" w:type="dxa"/>
          </w:tcPr>
          <w:p w:rsidR="00CF4A5F" w:rsidRDefault="00CF4A5F" w:rsidP="00685F3C">
            <w:pPr>
              <w:pStyle w:val="NoSpacing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Mijo Tolić, „Svijet stakla“</w:t>
            </w:r>
          </w:p>
        </w:tc>
      </w:tr>
    </w:tbl>
    <w:p w:rsidR="005C4509" w:rsidRDefault="005C4509" w:rsidP="00DD706C">
      <w:pPr>
        <w:pStyle w:val="NoSpacing"/>
        <w:rPr>
          <w:rFonts w:ascii="Arial" w:hAnsi="Arial" w:cs="Arial"/>
          <w:sz w:val="24"/>
          <w:szCs w:val="24"/>
        </w:rPr>
      </w:pPr>
    </w:p>
    <w:p w:rsidR="003C1EA3" w:rsidRDefault="003C1EA3" w:rsidP="00DD706C">
      <w:pPr>
        <w:pStyle w:val="NoSpacing"/>
        <w:rPr>
          <w:rFonts w:ascii="Arial" w:hAnsi="Arial" w:cs="Arial"/>
          <w:sz w:val="24"/>
          <w:szCs w:val="24"/>
        </w:rPr>
      </w:pPr>
    </w:p>
    <w:p w:rsidR="00CF4A5F" w:rsidRPr="00DD634F" w:rsidRDefault="005C4509" w:rsidP="00CF4A5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ab/>
      </w:r>
    </w:p>
    <w:p w:rsidR="003C1EA3" w:rsidRPr="00DD634F" w:rsidRDefault="003C1EA3" w:rsidP="00DD706C">
      <w:pPr>
        <w:pStyle w:val="NoSpacing"/>
        <w:rPr>
          <w:rFonts w:ascii="Arial" w:hAnsi="Arial" w:cs="Arial"/>
          <w:b/>
        </w:rPr>
      </w:pPr>
    </w:p>
    <w:sectPr w:rsidR="003C1EA3" w:rsidRPr="00DD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3040"/>
    <w:multiLevelType w:val="hybridMultilevel"/>
    <w:tmpl w:val="B9EC33E0"/>
    <w:lvl w:ilvl="0" w:tplc="9C620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511D85"/>
    <w:multiLevelType w:val="hybridMultilevel"/>
    <w:tmpl w:val="8418F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D7407"/>
    <w:multiLevelType w:val="hybridMultilevel"/>
    <w:tmpl w:val="F2F2EFA2"/>
    <w:lvl w:ilvl="0" w:tplc="9C6207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CFE6DA0"/>
    <w:multiLevelType w:val="hybridMultilevel"/>
    <w:tmpl w:val="030A0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C"/>
    <w:rsid w:val="001B6A78"/>
    <w:rsid w:val="00395114"/>
    <w:rsid w:val="003C1EA3"/>
    <w:rsid w:val="005C4509"/>
    <w:rsid w:val="006313AD"/>
    <w:rsid w:val="006E59B8"/>
    <w:rsid w:val="007B0F44"/>
    <w:rsid w:val="00860328"/>
    <w:rsid w:val="00877827"/>
    <w:rsid w:val="009317F3"/>
    <w:rsid w:val="00A43111"/>
    <w:rsid w:val="00A912D1"/>
    <w:rsid w:val="00AB434D"/>
    <w:rsid w:val="00AB6D92"/>
    <w:rsid w:val="00CF4A5F"/>
    <w:rsid w:val="00D93B72"/>
    <w:rsid w:val="00DD634F"/>
    <w:rsid w:val="00DD706C"/>
    <w:rsid w:val="00E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C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06C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DD7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C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06C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DD7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8E8E-D959-4F86-A06F-9A5B1E1F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Ivana Dadic</cp:lastModifiedBy>
  <cp:revision>3</cp:revision>
  <cp:lastPrinted>2014-10-29T12:33:00Z</cp:lastPrinted>
  <dcterms:created xsi:type="dcterms:W3CDTF">2015-11-04T11:29:00Z</dcterms:created>
  <dcterms:modified xsi:type="dcterms:W3CDTF">2015-11-04T11:30:00Z</dcterms:modified>
</cp:coreProperties>
</file>